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B87BB5">
      <w:r>
        <w:rPr>
          <w:rFonts w:ascii="Tahoma" w:hAnsi="Tahoma" w:cs="Tahoma"/>
          <w:b/>
          <w:bCs/>
          <w:color w:val="5B5B5B"/>
          <w:sz w:val="17"/>
          <w:szCs w:val="17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br/>
        <w:t>1989 – 1998          Osnovna šola III Murska Sobota</w:t>
      </w:r>
      <w:r>
        <w:rPr>
          <w:rFonts w:ascii="Tahoma" w:hAnsi="Tahoma" w:cs="Tahoma"/>
          <w:color w:val="5B5B5B"/>
          <w:sz w:val="17"/>
          <w:szCs w:val="17"/>
        </w:rPr>
        <w:br/>
        <w:t>1998 – 2002          Ekonomska šola Murska Sobota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2002 – 2006          Ekonomsko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poslovana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fakulteta Maribor; smer: Računovodstvo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26. 09. 2006         Zagovor diplomske naloge z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naslovm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Vpliv enotne davčne stopnje na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  finančni in uspešnostni položaj podjetnika posameznika v kmetijstvu;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                        mentorica: prof. dr. Majda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Kokotec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-Novak</w:t>
      </w:r>
      <w:r>
        <w:rPr>
          <w:rFonts w:ascii="Tahoma" w:hAnsi="Tahoma" w:cs="Tahoma"/>
          <w:color w:val="5B5B5B"/>
          <w:sz w:val="17"/>
          <w:szCs w:val="17"/>
        </w:rPr>
        <w:br/>
        <w:t>Oktober 2006 →    Magistrski študij: Ekonomsko-poslovna fakulteta Maribor; Magistrski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 študijski progam: »Ekonomske in poslovne vede«; smer: Računovodstvo,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 revizija in davščine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  <w:t>Dosežena mesta na državnih/regijskih tekmovanjih:</w:t>
      </w:r>
      <w:r>
        <w:rPr>
          <w:rFonts w:ascii="Tahoma" w:hAnsi="Tahoma" w:cs="Tahoma"/>
          <w:color w:val="5B5B5B"/>
          <w:sz w:val="17"/>
          <w:szCs w:val="17"/>
        </w:rPr>
        <w:br/>
        <w:t>31. 05. 1997          Prvo mesto na Regijskem srečanju mladih tehnikov Prekmurja in Prlekije –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ladijski modeli MČ1 C6</w:t>
      </w:r>
      <w:r>
        <w:rPr>
          <w:rFonts w:ascii="Tahoma" w:hAnsi="Tahoma" w:cs="Tahoma"/>
          <w:color w:val="5B5B5B"/>
          <w:sz w:val="17"/>
          <w:szCs w:val="17"/>
        </w:rPr>
        <w:br/>
        <w:t>30. 05. 1998          Drugo mesto na Regijskem srečanju mladih tehnikov Prekmurja in Prlekije –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 Estetski videz avtomobil</w:t>
      </w:r>
      <w:r>
        <w:rPr>
          <w:rFonts w:ascii="Tahoma" w:hAnsi="Tahoma" w:cs="Tahoma"/>
          <w:color w:val="5B5B5B"/>
          <w:sz w:val="17"/>
          <w:szCs w:val="17"/>
        </w:rPr>
        <w:br/>
        <w:t>30. 05. 1998          Drugo mesto na Regijskem srečanju mladih tehnikov Prekmurja in Prlekije -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 Estetski videz modela čolna</w:t>
      </w:r>
      <w:r>
        <w:rPr>
          <w:rFonts w:ascii="Tahoma" w:hAnsi="Tahoma" w:cs="Tahoma"/>
          <w:color w:val="5B5B5B"/>
          <w:sz w:val="17"/>
          <w:szCs w:val="17"/>
        </w:rPr>
        <w:br/>
        <w:t>06. 06. 1998          Drugo mesto na 7. državnem tekmovanju mladih tehnikov – C1</w:t>
      </w:r>
      <w:r>
        <w:rPr>
          <w:rFonts w:ascii="Tahoma" w:hAnsi="Tahoma" w:cs="Tahoma"/>
          <w:color w:val="5B5B5B"/>
          <w:sz w:val="17"/>
          <w:szCs w:val="17"/>
        </w:rPr>
        <w:br/>
        <w:t>21. 05. 2002          Srebrno priznanje na 4. državnem tekmovanju iz znanja računovodstva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Aktivna udeležba na simpozijih:</w:t>
      </w:r>
      <w:r>
        <w:rPr>
          <w:rFonts w:ascii="Tahoma" w:hAnsi="Tahoma" w:cs="Tahoma"/>
          <w:color w:val="5B5B5B"/>
          <w:sz w:val="17"/>
          <w:szCs w:val="17"/>
        </w:rPr>
        <w:br/>
        <w:t>04. 03. 2004             Naslov seminarja:</w:t>
      </w:r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t>»Timsko delo«; Organizator: Raziskovalno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                                  izobraževalno središče Dvorec Rakičan; Predavatelj: dr. Velimir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Srića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;   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  Pridobljeno znanje: Pridobljeno znanje za delo v timu; Kraj: Murska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  Sobota, Slovenija</w:t>
      </w:r>
      <w:r>
        <w:rPr>
          <w:rFonts w:ascii="Tahoma" w:hAnsi="Tahoma" w:cs="Tahoma"/>
          <w:color w:val="5B5B5B"/>
          <w:sz w:val="17"/>
          <w:szCs w:val="17"/>
        </w:rPr>
        <w:br/>
        <w:t>02. – 03. 12. 2004    Naslove seminarja: 1. kongres Slovenskega inštituta za revizijo;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  Organizator: Slovenski inštitut za revizijo; Predavatelj: Strokovnjaki s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  področja revizije; Pridobljeno znanje: Pridobljeno znanje s področja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  revizije; Kraj: Portorož, Slovenija</w:t>
      </w:r>
      <w:r>
        <w:rPr>
          <w:rFonts w:ascii="Tahoma" w:hAnsi="Tahoma" w:cs="Tahoma"/>
          <w:color w:val="5B5B5B"/>
          <w:sz w:val="17"/>
          <w:szCs w:val="17"/>
        </w:rPr>
        <w:br/>
        <w:t>13. – 15. 04. 2005    Naslov seminarja: 37. simpozij o sodobnih metodah v računovodstvu,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  financah in reviziji; Organizator: Zveza ekonomistov Slovenije in Zveza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  računovodij, finančnikov in revizorjev Slovenije; Predavatelji: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  Strokovnjaki s področja računovodstva, revizije in finance Pridobljeno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    znanje: Znanje o novostih na področju računovodstva, revizije  in     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         financ; Kraj:</w:t>
      </w:r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t>Portorož, Slovenija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Delovne izkušnje:</w:t>
      </w:r>
      <w:r>
        <w:rPr>
          <w:rFonts w:ascii="Tahoma" w:hAnsi="Tahoma" w:cs="Tahoma"/>
          <w:color w:val="5B5B5B"/>
          <w:sz w:val="17"/>
          <w:szCs w:val="17"/>
        </w:rPr>
        <w:br/>
        <w:t>1996 – 2006      Osnovna šola III Murska Sobota, Modelarski krožek – pomoč pri izvedi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    modelarskega krožka</w:t>
      </w:r>
      <w:r>
        <w:rPr>
          <w:rFonts w:ascii="Tahoma" w:hAnsi="Tahoma" w:cs="Tahoma"/>
          <w:color w:val="5B5B5B"/>
          <w:sz w:val="17"/>
          <w:szCs w:val="17"/>
        </w:rPr>
        <w:br/>
        <w:t>2002 – 2007      Klub prekmurskih študentov – pomoč pri organizaciji koncertov, srečanj,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 delavnic in popustov za študente</w:t>
      </w:r>
      <w:r>
        <w:rPr>
          <w:rFonts w:ascii="Tahoma" w:hAnsi="Tahoma" w:cs="Tahoma"/>
          <w:color w:val="5B5B5B"/>
          <w:sz w:val="17"/>
          <w:szCs w:val="17"/>
        </w:rPr>
        <w:br/>
        <w:t>Od 2004 →        Regionalni center ZOTKS s sedežem v Murski Soboti – pomoč pri organizaciji 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 regijskih in državnih tekmovanj, taborov, srečanj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Od 2004 →        Astronomsko društvo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Kmica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– administrativna dela (predvsem pisanje prijav </w:t>
      </w:r>
      <w:r>
        <w:rPr>
          <w:rFonts w:ascii="Tahoma" w:hAnsi="Tahoma" w:cs="Tahoma"/>
          <w:color w:val="5B5B5B"/>
          <w:sz w:val="17"/>
          <w:szCs w:val="17"/>
        </w:rPr>
        <w:br/>
        <w:t>                          na razpise in pomoč pri organizaciji taborov in srečanj)</w:t>
      </w:r>
      <w:r>
        <w:rPr>
          <w:rFonts w:ascii="Tahoma" w:hAnsi="Tahoma" w:cs="Tahoma"/>
          <w:color w:val="5B5B5B"/>
          <w:sz w:val="17"/>
          <w:szCs w:val="17"/>
        </w:rPr>
        <w:br/>
        <w:t>Od 2005 →        Pomurka izobraževalna fundacija – PIF – administrativna dela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Znanje tujih jezikov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- angleški jezik (aktivno)</w:t>
      </w:r>
      <w:r>
        <w:rPr>
          <w:rFonts w:ascii="Tahoma" w:hAnsi="Tahoma" w:cs="Tahoma"/>
          <w:color w:val="5B5B5B"/>
          <w:sz w:val="17"/>
          <w:szCs w:val="17"/>
        </w:rPr>
        <w:br/>
        <w:t>- Nemski jezik (pasivno)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Ostala znanja: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Delo z osnovnimi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računslniškimi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programi (Microsoft Word, Microsoft Excel, Microsoft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POwerPoint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>- Urejanje spletnih strani</w:t>
      </w:r>
      <w:r>
        <w:rPr>
          <w:rFonts w:ascii="Tahoma" w:hAnsi="Tahoma" w:cs="Tahoma"/>
          <w:color w:val="5B5B5B"/>
          <w:sz w:val="17"/>
          <w:szCs w:val="17"/>
        </w:rPr>
        <w:br/>
        <w:t>- Desetprstno slepo pisanje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B5"/>
    <w:rsid w:val="00B87BB5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BC15-8B1C-4627-B5A4-21636C8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87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2018-05-16T08:28:00Z</dcterms:created>
  <dcterms:modified xsi:type="dcterms:W3CDTF">2018-05-16T08:29:00Z</dcterms:modified>
</cp:coreProperties>
</file>