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737D7A">
      <w:r>
        <w:rPr>
          <w:rFonts w:ascii="Tahoma" w:hAnsi="Tahoma" w:cs="Tahoma"/>
          <w:color w:val="5B5B5B"/>
          <w:sz w:val="17"/>
          <w:szCs w:val="17"/>
        </w:rPr>
        <w:t>Janko Slavič se je rodil 25.4.1978 v Murski Soboti. Osnovno in srednjo šolo je obiskoval v Ljutomeru. Gimnazijo Franca Miklošiča in maturo je izdelal z odličnim uspehom.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Leta 1997 se je vpisal na univerzitetni študij Fakultete za strojništvo v Ljubljani in ga z diplomsko nalogo »Identifikacija dušenja nihajočih sistemov z več prostostnimi stopnjami z uporabo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valčne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transformacije« v septembru 2001 z odliko predčasno zaključil. Tekom študija je bil v tretjem in četrtem letniku demonstrator pri predmetu 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Dinamika in nihanja</w:t>
      </w:r>
      <w:r>
        <w:rPr>
          <w:rFonts w:ascii="Tahoma" w:hAnsi="Tahoma" w:cs="Tahoma"/>
          <w:color w:val="5B5B5B"/>
          <w:sz w:val="17"/>
          <w:szCs w:val="17"/>
        </w:rPr>
        <w:t> ter trikrat dobil priznanje Fakultete za strojništvo za najboljši uspeh v letniku. Ves čas srednješolskega in univerzitetnega izobraževanja je bil Zoisov štipendist. Aktivno govori in piše dva tuja jezika: angleškega in nemškega.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V študijskem letu 2001/2002 se je vpisal na podiplomski študij Fakultete za strojništvo v Ljubljani in v letu 2002 izpolnil pogoje za prehod na neposredni doktorski študij. V letu 2002 se je zaposlil na Fakulteti za strojništvo v Ljubljani kot asistent za mehaniko in vodil vaje pri predmetu 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Tehniška mehanika</w:t>
      </w:r>
      <w:r>
        <w:rPr>
          <w:rFonts w:ascii="Tahoma" w:hAnsi="Tahoma" w:cs="Tahoma"/>
          <w:color w:val="5B5B5B"/>
          <w:sz w:val="17"/>
          <w:szCs w:val="17"/>
        </w:rPr>
        <w:t> in pri predmetu 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Dinamika</w:t>
      </w:r>
      <w:r>
        <w:rPr>
          <w:rFonts w:ascii="Tahoma" w:hAnsi="Tahoma" w:cs="Tahoma"/>
          <w:color w:val="5B5B5B"/>
          <w:sz w:val="17"/>
          <w:szCs w:val="17"/>
        </w:rPr>
        <w:t>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V letih 2002-2005 je bil znanstveno-raziskovalno prisoten predvsem na dveh področjih. Prvo področje predstavljajo frekvenčne analize dinamskih sistemov, kjer se je osredotočil predvsem na identifikacijo dušenja z uporabo zvezne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valčne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transformacije in na zmanjšanje robnega efekta zvezne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valčne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transformacije. Drugo znanstveno-raziskovalno področje predstavljajo sistemi togih teles s sočasnimi trki, kjer se je osredotočil na splošen popis ravninske dinamike togih teles kompleksnih oblik.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20. oktobra 2005 je uspešno zagovarjal doktorsko delo z naslovom: »Nelinearna in nezvezna dinamika sistema diskretno definiranih togih teles z enostranskimi kontakti«.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V letu 2005 je pridobil štipendijo 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Fulbrightovega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sklada</w:t>
      </w:r>
      <w:r>
        <w:rPr>
          <w:rFonts w:ascii="Tahoma" w:hAnsi="Tahoma" w:cs="Tahoma"/>
          <w:color w:val="5B5B5B"/>
          <w:sz w:val="17"/>
          <w:szCs w:val="17"/>
        </w:rPr>
        <w:t> in je v akademskem letu 2005/06 gostujoči raziskovalec na 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Mechanical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Engineering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Department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The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University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Texas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at Austin</w:t>
      </w:r>
      <w:r>
        <w:rPr>
          <w:rFonts w:ascii="Tahoma" w:hAnsi="Tahoma" w:cs="Tahoma"/>
          <w:color w:val="5B5B5B"/>
          <w:sz w:val="17"/>
          <w:szCs w:val="17"/>
        </w:rPr>
        <w:t xml:space="preserve">, Austin,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Texas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US.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Sodeloval je pri petih domačih in treh tujih znanstvenih konferencah. Je soavtor sedmih aplikativnih študij in soavtor devetih izvirnih znanstvenih člankov, objavljenih v mednarodnih revijah s SCI indeksom.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A"/>
    <w:rsid w:val="00737D7A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68F17-5229-46E7-8C84-DF966CDE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2018-05-16T08:51:00Z</dcterms:created>
  <dcterms:modified xsi:type="dcterms:W3CDTF">2018-05-16T08:51:00Z</dcterms:modified>
</cp:coreProperties>
</file>